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CB" w:rsidRDefault="008C6CCB" w:rsidP="00A228C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228C0" w:rsidRPr="008C6CCB" w:rsidRDefault="00A228C0" w:rsidP="00A228C0">
      <w:pPr>
        <w:jc w:val="center"/>
        <w:rPr>
          <w:b/>
          <w:sz w:val="24"/>
          <w:szCs w:val="24"/>
        </w:rPr>
      </w:pPr>
      <w:r w:rsidRPr="008C6CCB">
        <w:rPr>
          <w:b/>
          <w:sz w:val="24"/>
          <w:szCs w:val="24"/>
        </w:rPr>
        <w:t>Sri Lankan Expanded Graphite as a Counter Electrodes for Dye-sensitized Solar Cells</w:t>
      </w:r>
    </w:p>
    <w:p w:rsidR="00B24D52" w:rsidRPr="008C6CCB" w:rsidRDefault="00B24D52">
      <w:pPr>
        <w:rPr>
          <w:sz w:val="24"/>
          <w:szCs w:val="24"/>
        </w:rPr>
      </w:pPr>
    </w:p>
    <w:p w:rsidR="00A228C0" w:rsidRDefault="00A228C0">
      <w:pPr>
        <w:rPr>
          <w:sz w:val="24"/>
          <w:szCs w:val="24"/>
        </w:rPr>
      </w:pPr>
    </w:p>
    <w:p w:rsidR="00A228C0" w:rsidRDefault="00A228C0" w:rsidP="00B50801">
      <w:pPr>
        <w:ind w:firstLine="720"/>
        <w:jc w:val="both"/>
        <w:rPr>
          <w:sz w:val="24"/>
          <w:szCs w:val="24"/>
        </w:rPr>
      </w:pPr>
    </w:p>
    <w:p w:rsidR="00BE22E3" w:rsidRDefault="00F55BFD" w:rsidP="005C4EE9">
      <w:pPr>
        <w:jc w:val="both"/>
      </w:pPr>
      <w:r>
        <w:t>Dye-sensitized solar cell (DSC</w:t>
      </w:r>
      <w:r w:rsidR="00BE22E3" w:rsidRPr="004B2022">
        <w:t>) is a device which converts solar energy in to electricity</w:t>
      </w:r>
      <w:r w:rsidR="0099418B">
        <w:t xml:space="preserve"> with use of low-</w:t>
      </w:r>
      <w:r w:rsidR="00B55743" w:rsidRPr="004B2022">
        <w:t>cost</w:t>
      </w:r>
      <w:r w:rsidR="00217A19" w:rsidRPr="004B2022">
        <w:t xml:space="preserve"> technology</w:t>
      </w:r>
      <w:r w:rsidR="00B55743" w:rsidRPr="004B2022">
        <w:t xml:space="preserve"> compare</w:t>
      </w:r>
      <w:r w:rsidR="009D72EF" w:rsidRPr="004B2022">
        <w:t>d</w:t>
      </w:r>
      <w:r w:rsidR="00B55743" w:rsidRPr="004B2022">
        <w:t xml:space="preserve"> to silicon based solar cell.</w:t>
      </w:r>
      <w:r w:rsidR="00A241C2" w:rsidRPr="004B2022">
        <w:t xml:space="preserve"> Basically</w:t>
      </w:r>
      <w:r w:rsidR="00237419">
        <w:t>,</w:t>
      </w:r>
      <w:r w:rsidR="00A241C2" w:rsidRPr="004B2022">
        <w:t xml:space="preserve"> standard DSCs con</w:t>
      </w:r>
      <w:r w:rsidR="009667FF" w:rsidRPr="004B2022">
        <w:t>sist</w:t>
      </w:r>
      <w:r w:rsidR="009D72EF" w:rsidRPr="004B2022">
        <w:t xml:space="preserve"> </w:t>
      </w:r>
      <w:r w:rsidR="009667FF" w:rsidRPr="004B2022">
        <w:t>of</w:t>
      </w:r>
      <w:r w:rsidR="00A87EB5" w:rsidRPr="004B2022">
        <w:t xml:space="preserve"> transparent conduct</w:t>
      </w:r>
      <w:r w:rsidR="00571D5B" w:rsidRPr="004B2022">
        <w:t>ive</w:t>
      </w:r>
      <w:r w:rsidR="00A87EB5" w:rsidRPr="004B2022">
        <w:t xml:space="preserve"> </w:t>
      </w:r>
      <w:r w:rsidR="00766910" w:rsidRPr="004B2022">
        <w:t>oxide</w:t>
      </w:r>
      <w:r w:rsidR="00A87EB5" w:rsidRPr="004B2022">
        <w:t xml:space="preserve"> </w:t>
      </w:r>
      <w:r w:rsidR="00DF7954" w:rsidRPr="004B2022">
        <w:t>(</w:t>
      </w:r>
      <w:r w:rsidR="00766910" w:rsidRPr="004B2022">
        <w:t>T</w:t>
      </w:r>
      <w:r w:rsidR="00DF7954" w:rsidRPr="004B2022">
        <w:t>C</w:t>
      </w:r>
      <w:r w:rsidR="00766910" w:rsidRPr="004B2022">
        <w:t>O)/ Mesoporous</w:t>
      </w:r>
      <w:r w:rsidR="00A87EB5" w:rsidRPr="004B2022">
        <w:t xml:space="preserve"> semiconductor</w:t>
      </w:r>
      <w:r w:rsidR="00766910" w:rsidRPr="004B2022">
        <w:t xml:space="preserve"> film / dye </w:t>
      </w:r>
      <w:r w:rsidR="007F7F97" w:rsidRPr="004B2022">
        <w:t>/ electrolyte</w:t>
      </w:r>
      <w:r w:rsidR="00571D5B" w:rsidRPr="004B2022">
        <w:t xml:space="preserve"> </w:t>
      </w:r>
      <w:r w:rsidR="00A16ED2">
        <w:t>/ Pt counter electrode</w:t>
      </w:r>
      <w:r w:rsidR="000C611E" w:rsidRPr="004B2022">
        <w:t>.</w:t>
      </w:r>
      <w:r w:rsidR="00A16ED2">
        <w:t xml:space="preserve"> </w:t>
      </w:r>
      <w:r w:rsidR="00817970">
        <w:t>The energy conversion eff</w:t>
      </w:r>
      <w:r w:rsidR="005460B4">
        <w:t>iciency for liquid type DSCs have</w:t>
      </w:r>
      <w:r w:rsidR="00817970">
        <w:t xml:space="preserve"> been improved up to 12% by resear</w:t>
      </w:r>
      <w:r w:rsidR="005F2E75">
        <w:t>chers with a number of attempts</w:t>
      </w:r>
      <w:r w:rsidR="003F1383" w:rsidRPr="004B2022">
        <w:t xml:space="preserve">. </w:t>
      </w:r>
      <w:r w:rsidR="004F60DF">
        <w:t>The main drawbacks of this</w:t>
      </w:r>
      <w:r w:rsidR="00B46816">
        <w:t xml:space="preserve"> type DSCs are leakage and evaporation of </w:t>
      </w:r>
      <w:r w:rsidR="004F60DF">
        <w:t xml:space="preserve">liquid electrolyte due to poor sealing and possibility of corrode with Pt counter electrode (CE). </w:t>
      </w:r>
      <w:r w:rsidR="003F1383" w:rsidRPr="004B2022">
        <w:t>Qua</w:t>
      </w:r>
      <w:r w:rsidR="005C4EE9" w:rsidRPr="004B2022">
        <w:t xml:space="preserve">si solid polymer electrolyte and solid state </w:t>
      </w:r>
      <w:proofErr w:type="gramStart"/>
      <w:r w:rsidR="005C4EE9" w:rsidRPr="004B2022">
        <w:t>hole</w:t>
      </w:r>
      <w:proofErr w:type="gramEnd"/>
      <w:r w:rsidR="005C4EE9" w:rsidRPr="004B2022">
        <w:t xml:space="preserve"> conductors are used to </w:t>
      </w:r>
      <w:r w:rsidR="00FA2A5F" w:rsidRPr="004B2022">
        <w:t xml:space="preserve">address </w:t>
      </w:r>
      <w:r w:rsidR="003F1383" w:rsidRPr="004B2022">
        <w:t>these undesirable problems</w:t>
      </w:r>
      <w:r w:rsidR="005C4EE9" w:rsidRPr="004B2022">
        <w:t xml:space="preserve">. Though the liquid electrolyte replace with gel polymer or solid state </w:t>
      </w:r>
      <w:r w:rsidR="0039131E" w:rsidRPr="004B2022">
        <w:t>electrolyte</w:t>
      </w:r>
      <w:r w:rsidR="001B2DE8" w:rsidRPr="004B2022">
        <w:t>,</w:t>
      </w:r>
      <w:r w:rsidR="001B2DE8" w:rsidRPr="004B2022">
        <w:rPr>
          <w:lang w:val="en-GB"/>
        </w:rPr>
        <w:t xml:space="preserve"> it</w:t>
      </w:r>
      <w:r w:rsidR="000F221E" w:rsidRPr="004B2022">
        <w:rPr>
          <w:lang w:val="en-GB"/>
        </w:rPr>
        <w:t xml:space="preserve"> reduces the </w:t>
      </w:r>
      <w:r w:rsidR="0039131E" w:rsidRPr="004B2022">
        <w:rPr>
          <w:lang w:val="en-GB"/>
        </w:rPr>
        <w:t xml:space="preserve">mobility of the </w:t>
      </w:r>
      <w:r w:rsidR="000F221E" w:rsidRPr="004B2022">
        <w:rPr>
          <w:lang w:val="en-GB"/>
        </w:rPr>
        <w:t xml:space="preserve">ion in </w:t>
      </w:r>
      <w:r w:rsidR="0012734B">
        <w:rPr>
          <w:lang w:val="en-GB"/>
        </w:rPr>
        <w:t xml:space="preserve">the </w:t>
      </w:r>
      <w:r w:rsidR="000F221E" w:rsidRPr="004B2022">
        <w:rPr>
          <w:lang w:val="en-GB"/>
        </w:rPr>
        <w:t xml:space="preserve">media </w:t>
      </w:r>
      <w:r w:rsidR="000F221E" w:rsidRPr="004B2022">
        <w:t xml:space="preserve">and </w:t>
      </w:r>
      <w:r w:rsidR="001B2DE8" w:rsidRPr="004B2022">
        <w:t xml:space="preserve">leads to </w:t>
      </w:r>
      <w:r w:rsidR="00DC7EEE" w:rsidRPr="004B2022">
        <w:t>less efficiency than</w:t>
      </w:r>
      <w:r w:rsidR="0032207B" w:rsidRPr="004B2022">
        <w:t xml:space="preserve"> </w:t>
      </w:r>
      <w:r w:rsidR="002D3BEA" w:rsidRPr="004B2022">
        <w:t>liquid electrolyte.</w:t>
      </w:r>
      <w:r w:rsidR="0043261D" w:rsidRPr="004B2022">
        <w:t xml:space="preserve"> </w:t>
      </w:r>
    </w:p>
    <w:p w:rsidR="006805DC" w:rsidRPr="004B2022" w:rsidRDefault="00FA2A5F" w:rsidP="006805DC">
      <w:pPr>
        <w:jc w:val="both"/>
      </w:pPr>
      <w:r w:rsidRPr="004B2022">
        <w:t xml:space="preserve">To overcome these </w:t>
      </w:r>
      <w:r w:rsidR="009D16DE" w:rsidRPr="004B2022">
        <w:t>adverse problems,</w:t>
      </w:r>
      <w:r w:rsidR="0032230D">
        <w:t xml:space="preserve"> Sri Lankan expanded graphite ha</w:t>
      </w:r>
      <w:r w:rsidR="0014190C">
        <w:t xml:space="preserve">s </w:t>
      </w:r>
      <w:r w:rsidR="0032230D">
        <w:t xml:space="preserve">been </w:t>
      </w:r>
      <w:r w:rsidR="0014190C">
        <w:t>used as CE</w:t>
      </w:r>
      <w:r w:rsidR="00C82F29">
        <w:t>.</w:t>
      </w:r>
      <w:r w:rsidR="008069B0" w:rsidRPr="004B2022">
        <w:t xml:space="preserve"> </w:t>
      </w:r>
      <w:r w:rsidR="00BA0DCE">
        <w:t>Dyed TiO</w:t>
      </w:r>
      <w:r w:rsidR="00BA0DCE" w:rsidRPr="005814CA">
        <w:rPr>
          <w:vertAlign w:val="subscript"/>
        </w:rPr>
        <w:t>2</w:t>
      </w:r>
      <w:r w:rsidR="005814CA">
        <w:rPr>
          <w:vertAlign w:val="subscript"/>
        </w:rPr>
        <w:t xml:space="preserve"> </w:t>
      </w:r>
      <w:r w:rsidR="00DF5D46">
        <w:t>nanoparticle</w:t>
      </w:r>
      <w:r w:rsidR="002F3123">
        <w:t xml:space="preserve"> in</w:t>
      </w:r>
      <w:r w:rsidR="005814CA">
        <w:t xml:space="preserve"> </w:t>
      </w:r>
      <w:r w:rsidR="005814CA" w:rsidRPr="004B2022">
        <w:t>working electrode</w:t>
      </w:r>
      <w:r w:rsidR="00DF5D46">
        <w:t xml:space="preserve"> </w:t>
      </w:r>
      <w:r w:rsidR="00DF5D46" w:rsidRPr="004B2022">
        <w:t>(WE)</w:t>
      </w:r>
      <w:r w:rsidR="00DF5D46">
        <w:t xml:space="preserve"> filled with </w:t>
      </w:r>
      <w:r w:rsidR="00DF5D46" w:rsidRPr="004B2022">
        <w:t>liquid electrolyte (I</w:t>
      </w:r>
      <w:r w:rsidR="00DF5D46" w:rsidRPr="004B2022">
        <w:rPr>
          <w:vertAlign w:val="superscript"/>
        </w:rPr>
        <w:t>-</w:t>
      </w:r>
      <w:r w:rsidR="00DF5D46" w:rsidRPr="004B2022">
        <w:t>/ I</w:t>
      </w:r>
      <w:r w:rsidR="00DF5D46" w:rsidRPr="004B2022">
        <w:rPr>
          <w:vertAlign w:val="subscript"/>
        </w:rPr>
        <w:t>3</w:t>
      </w:r>
      <w:r w:rsidR="00DF5D46" w:rsidRPr="004B2022">
        <w:rPr>
          <w:vertAlign w:val="superscript"/>
        </w:rPr>
        <w:t>-</w:t>
      </w:r>
      <w:r w:rsidR="00DF5D46" w:rsidRPr="004B2022">
        <w:t>)</w:t>
      </w:r>
      <w:r w:rsidR="00DF5D46">
        <w:t xml:space="preserve"> and </w:t>
      </w:r>
      <w:r w:rsidR="00DF5D46" w:rsidRPr="004B2022">
        <w:t>excess</w:t>
      </w:r>
      <w:r w:rsidR="00DF5D46">
        <w:t xml:space="preserve"> </w:t>
      </w:r>
      <w:r w:rsidR="00DF5D46" w:rsidRPr="004B2022">
        <w:t>electrolyte is smoothly wiped</w:t>
      </w:r>
      <w:r w:rsidR="00DF5D46">
        <w:t xml:space="preserve"> off. Then, </w:t>
      </w:r>
      <w:r w:rsidR="006D120F" w:rsidRPr="004B2022">
        <w:t>thin</w:t>
      </w:r>
      <w:r w:rsidR="00850AB0" w:rsidRPr="004B2022">
        <w:t xml:space="preserve"> layer of expanded graphite</w:t>
      </w:r>
      <w:r w:rsidR="001F60E8" w:rsidRPr="004B2022">
        <w:t xml:space="preserve"> (</w:t>
      </w:r>
      <w:r w:rsidR="001F60E8" w:rsidRPr="004B2022">
        <w:rPr>
          <w:lang w:val="en-GB"/>
        </w:rPr>
        <w:t>derived from Sri Lankan Natural Vein-type Graphite)</w:t>
      </w:r>
      <w:r w:rsidR="00850AB0" w:rsidRPr="004B2022">
        <w:t xml:space="preserve"> is placed on the top of the </w:t>
      </w:r>
      <w:r w:rsidR="00DF5D46">
        <w:t>surface to seal</w:t>
      </w:r>
      <w:r w:rsidR="006D120F" w:rsidRPr="004B2022">
        <w:t xml:space="preserve"> the pores and </w:t>
      </w:r>
      <w:r w:rsidR="006F0172">
        <w:t xml:space="preserve">it is </w:t>
      </w:r>
      <w:r w:rsidR="00B01CBA">
        <w:t>covered with metal piece. The fabricated device</w:t>
      </w:r>
      <w:r w:rsidR="006D120F" w:rsidRPr="004B2022">
        <w:t xml:space="preserve"> can be expressed as fluorine doped </w:t>
      </w:r>
      <w:r w:rsidR="00DC35FE" w:rsidRPr="004B2022">
        <w:t>tin oxide</w:t>
      </w:r>
      <w:r w:rsidR="006D120F" w:rsidRPr="004B2022">
        <w:t xml:space="preserve"> (FTO)/ TiO</w:t>
      </w:r>
      <w:r w:rsidR="006D120F" w:rsidRPr="004B2022">
        <w:rPr>
          <w:vertAlign w:val="subscript"/>
        </w:rPr>
        <w:t>2</w:t>
      </w:r>
      <w:r w:rsidR="006D120F" w:rsidRPr="004B2022">
        <w:t xml:space="preserve"> nanoparticles/ N719/</w:t>
      </w:r>
      <w:r w:rsidR="00147650">
        <w:t xml:space="preserve"> </w:t>
      </w:r>
      <w:r w:rsidR="006D120F" w:rsidRPr="004B2022">
        <w:t>I</w:t>
      </w:r>
      <w:r w:rsidR="006D120F" w:rsidRPr="004B2022">
        <w:rPr>
          <w:vertAlign w:val="superscript"/>
        </w:rPr>
        <w:t>-</w:t>
      </w:r>
      <w:r w:rsidR="006D120F" w:rsidRPr="004B2022">
        <w:t>/ I</w:t>
      </w:r>
      <w:r w:rsidR="006D120F" w:rsidRPr="004B2022">
        <w:rPr>
          <w:vertAlign w:val="subscript"/>
        </w:rPr>
        <w:t>3</w:t>
      </w:r>
      <w:r w:rsidR="006D120F" w:rsidRPr="004B2022">
        <w:rPr>
          <w:vertAlign w:val="superscript"/>
        </w:rPr>
        <w:t>-</w:t>
      </w:r>
      <w:r w:rsidR="006D120F" w:rsidRPr="004B2022">
        <w:t>/ expanded graphite film/ titanium metal.</w:t>
      </w:r>
      <w:r w:rsidR="00DC35FE" w:rsidRPr="004B2022">
        <w:t xml:space="preserve"> </w:t>
      </w:r>
      <w:r w:rsidR="00173A78" w:rsidRPr="004B2022">
        <w:t>The pressed</w:t>
      </w:r>
      <w:r w:rsidR="00CB34A2" w:rsidRPr="004B2022">
        <w:t xml:space="preserve"> </w:t>
      </w:r>
      <w:r w:rsidR="00DC35FE" w:rsidRPr="004B2022">
        <w:t>expanded graphite on TiO</w:t>
      </w:r>
      <w:r w:rsidR="00DC35FE" w:rsidRPr="004B2022">
        <w:rPr>
          <w:vertAlign w:val="subscript"/>
        </w:rPr>
        <w:t xml:space="preserve">2 </w:t>
      </w:r>
      <w:r w:rsidR="00DC35FE" w:rsidRPr="004B2022">
        <w:t xml:space="preserve">surface </w:t>
      </w:r>
      <w:r w:rsidR="00CB34A2" w:rsidRPr="004B2022">
        <w:t xml:space="preserve">restricts </w:t>
      </w:r>
      <w:r w:rsidR="00173A78" w:rsidRPr="004B2022">
        <w:t>le</w:t>
      </w:r>
      <w:r w:rsidR="009A5A40">
        <w:t>akage and evaporation of liquid electrolyte</w:t>
      </w:r>
      <w:r w:rsidR="00173A78" w:rsidRPr="004B2022">
        <w:t xml:space="preserve"> and act as a CE with effective ion mobility in liquid medium.</w:t>
      </w:r>
      <w:r w:rsidR="009D6BB6" w:rsidRPr="004B2022">
        <w:t xml:space="preserve"> </w:t>
      </w:r>
      <w:r w:rsidR="0031467C">
        <w:t xml:space="preserve">To prevent corrosion problems related to </w:t>
      </w:r>
      <w:r w:rsidR="0031467C" w:rsidRPr="004B2022">
        <w:t>Pt CE</w:t>
      </w:r>
      <w:r w:rsidR="0031467C">
        <w:t xml:space="preserve">, </w:t>
      </w:r>
      <w:r w:rsidR="0031467C" w:rsidRPr="004B2022">
        <w:t>expanded graphite</w:t>
      </w:r>
      <w:r w:rsidR="0031467C">
        <w:t xml:space="preserve"> can be used as a </w:t>
      </w:r>
      <w:r w:rsidR="000D67D6">
        <w:t>low-</w:t>
      </w:r>
      <w:r w:rsidR="0031467C" w:rsidRPr="004B2022">
        <w:t>cost</w:t>
      </w:r>
      <w:r w:rsidR="0031467C">
        <w:t xml:space="preserve"> alternative material having excellent conducting properties. </w:t>
      </w:r>
      <w:r w:rsidR="004B5476" w:rsidRPr="004B2022">
        <w:t xml:space="preserve">The </w:t>
      </w:r>
      <w:r w:rsidR="00921838" w:rsidRPr="004B2022">
        <w:t xml:space="preserve">cells show </w:t>
      </w:r>
      <w:r w:rsidR="00E74AC5" w:rsidRPr="004B2022">
        <w:t xml:space="preserve">solar energy conversion parameters of </w:t>
      </w:r>
      <w:r w:rsidR="00686592" w:rsidRPr="004B2022">
        <w:t>14.4 mA/cm</w:t>
      </w:r>
      <w:r w:rsidR="00686592" w:rsidRPr="004B2022">
        <w:rPr>
          <w:vertAlign w:val="superscript"/>
        </w:rPr>
        <w:t xml:space="preserve">2 </w:t>
      </w:r>
      <w:r w:rsidR="00686592" w:rsidRPr="004B2022">
        <w:t>Current density (</w:t>
      </w:r>
      <w:proofErr w:type="spellStart"/>
      <w:r w:rsidR="00686592" w:rsidRPr="004B2022">
        <w:rPr>
          <w:i/>
          <w:iCs/>
        </w:rPr>
        <w:t>J</w:t>
      </w:r>
      <w:r w:rsidR="00686592" w:rsidRPr="004B2022">
        <w:rPr>
          <w:vertAlign w:val="subscript"/>
        </w:rPr>
        <w:t>sc</w:t>
      </w:r>
      <w:proofErr w:type="spellEnd"/>
      <w:r w:rsidR="00686592" w:rsidRPr="004B2022">
        <w:t>), 0.712 V open circuit voltage (</w:t>
      </w:r>
      <w:proofErr w:type="spellStart"/>
      <w:r w:rsidR="00686592" w:rsidRPr="004B2022">
        <w:rPr>
          <w:i/>
          <w:iCs/>
        </w:rPr>
        <w:t>V</w:t>
      </w:r>
      <w:r w:rsidR="00686592" w:rsidRPr="004B2022">
        <w:rPr>
          <w:vertAlign w:val="subscript"/>
        </w:rPr>
        <w:t>oc</w:t>
      </w:r>
      <w:proofErr w:type="spellEnd"/>
      <w:r w:rsidR="00686592" w:rsidRPr="004B2022">
        <w:t>)</w:t>
      </w:r>
      <w:r w:rsidR="006805DC" w:rsidRPr="004B2022">
        <w:t xml:space="preserve"> and 0.70 Fill factor (FF) with overall efficiency 7.17%.</w:t>
      </w:r>
      <w:r w:rsidR="00146434" w:rsidRPr="004B2022">
        <w:t xml:space="preserve"> </w:t>
      </w:r>
    </w:p>
    <w:p w:rsidR="006805DC" w:rsidRPr="009D72EF" w:rsidRDefault="006805DC" w:rsidP="006805DC">
      <w:pPr>
        <w:jc w:val="both"/>
        <w:rPr>
          <w:sz w:val="24"/>
          <w:szCs w:val="24"/>
        </w:rPr>
      </w:pPr>
    </w:p>
    <w:p w:rsidR="006805DC" w:rsidRPr="004F7693" w:rsidRDefault="006805DC" w:rsidP="006805DC">
      <w:pPr>
        <w:jc w:val="both"/>
      </w:pPr>
    </w:p>
    <w:p w:rsidR="006805DC" w:rsidRPr="004F7693" w:rsidRDefault="006805DC" w:rsidP="006805DC">
      <w:pPr>
        <w:jc w:val="both"/>
      </w:pPr>
    </w:p>
    <w:p w:rsidR="001B2DE8" w:rsidRPr="004F7693" w:rsidRDefault="001B2DE8" w:rsidP="00B50801">
      <w:pPr>
        <w:jc w:val="both"/>
      </w:pPr>
      <w:r w:rsidRPr="004F7693">
        <w:rPr>
          <w:b/>
          <w:spacing w:val="-2"/>
        </w:rPr>
        <w:t>Keywords</w:t>
      </w:r>
      <w:r w:rsidRPr="004F7693">
        <w:rPr>
          <w:spacing w:val="-2"/>
        </w:rPr>
        <w:t>:</w:t>
      </w:r>
      <w:r w:rsidR="00B50801" w:rsidRPr="004F7693">
        <w:t xml:space="preserve">  Dye-sensitized solar ce</w:t>
      </w:r>
      <w:r w:rsidR="00923D72">
        <w:t>ll, Expanded Graphite, Counter E</w:t>
      </w:r>
      <w:r w:rsidR="00B50801" w:rsidRPr="004F7693">
        <w:t>lectrode,</w:t>
      </w:r>
      <w:r w:rsidR="007334CD" w:rsidRPr="004F7693">
        <w:t xml:space="preserve"> </w:t>
      </w:r>
      <w:r w:rsidR="007334CD" w:rsidRPr="004F7693">
        <w:rPr>
          <w:lang w:val="en-GB"/>
        </w:rPr>
        <w:t>Liquid Electrolyte</w:t>
      </w:r>
    </w:p>
    <w:sectPr w:rsidR="001B2DE8" w:rsidRPr="004F7693" w:rsidSect="00A228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C0"/>
    <w:rsid w:val="000524C4"/>
    <w:rsid w:val="000C611E"/>
    <w:rsid w:val="000D67D6"/>
    <w:rsid w:val="000F221E"/>
    <w:rsid w:val="0012734B"/>
    <w:rsid w:val="0014190C"/>
    <w:rsid w:val="00146434"/>
    <w:rsid w:val="00146540"/>
    <w:rsid w:val="00147650"/>
    <w:rsid w:val="00173A78"/>
    <w:rsid w:val="001B2DE8"/>
    <w:rsid w:val="001B49A6"/>
    <w:rsid w:val="001F60E8"/>
    <w:rsid w:val="001F7700"/>
    <w:rsid w:val="00217A19"/>
    <w:rsid w:val="00237419"/>
    <w:rsid w:val="002D3BEA"/>
    <w:rsid w:val="002E5268"/>
    <w:rsid w:val="002F3123"/>
    <w:rsid w:val="0031467C"/>
    <w:rsid w:val="0032207B"/>
    <w:rsid w:val="0032230D"/>
    <w:rsid w:val="00370D47"/>
    <w:rsid w:val="0039131E"/>
    <w:rsid w:val="003F1383"/>
    <w:rsid w:val="0043261D"/>
    <w:rsid w:val="004A237A"/>
    <w:rsid w:val="004B2022"/>
    <w:rsid w:val="004B5476"/>
    <w:rsid w:val="004C2D4D"/>
    <w:rsid w:val="004E077D"/>
    <w:rsid w:val="004F60DF"/>
    <w:rsid w:val="004F7693"/>
    <w:rsid w:val="0052107A"/>
    <w:rsid w:val="005460B4"/>
    <w:rsid w:val="00571D5B"/>
    <w:rsid w:val="005814CA"/>
    <w:rsid w:val="005C4EE9"/>
    <w:rsid w:val="005F2E75"/>
    <w:rsid w:val="00636AF8"/>
    <w:rsid w:val="0068022A"/>
    <w:rsid w:val="006805DC"/>
    <w:rsid w:val="00686592"/>
    <w:rsid w:val="006C39C4"/>
    <w:rsid w:val="006D120F"/>
    <w:rsid w:val="006F0172"/>
    <w:rsid w:val="007334CD"/>
    <w:rsid w:val="00766910"/>
    <w:rsid w:val="007B20C6"/>
    <w:rsid w:val="007F7F97"/>
    <w:rsid w:val="008069B0"/>
    <w:rsid w:val="00817970"/>
    <w:rsid w:val="00850AB0"/>
    <w:rsid w:val="008C6CCB"/>
    <w:rsid w:val="00921838"/>
    <w:rsid w:val="00923D72"/>
    <w:rsid w:val="009265ED"/>
    <w:rsid w:val="009667FF"/>
    <w:rsid w:val="0099418B"/>
    <w:rsid w:val="009A5A40"/>
    <w:rsid w:val="009D16DE"/>
    <w:rsid w:val="009D6BB6"/>
    <w:rsid w:val="009D72EF"/>
    <w:rsid w:val="00A16ED2"/>
    <w:rsid w:val="00A228C0"/>
    <w:rsid w:val="00A241C2"/>
    <w:rsid w:val="00A87EB5"/>
    <w:rsid w:val="00B01CBA"/>
    <w:rsid w:val="00B12E0F"/>
    <w:rsid w:val="00B21557"/>
    <w:rsid w:val="00B24D52"/>
    <w:rsid w:val="00B46816"/>
    <w:rsid w:val="00B50801"/>
    <w:rsid w:val="00B55743"/>
    <w:rsid w:val="00BA0DCE"/>
    <w:rsid w:val="00BE22E3"/>
    <w:rsid w:val="00C7588F"/>
    <w:rsid w:val="00C82F29"/>
    <w:rsid w:val="00C873F0"/>
    <w:rsid w:val="00CB34A2"/>
    <w:rsid w:val="00CF0287"/>
    <w:rsid w:val="00DC35FE"/>
    <w:rsid w:val="00DC7EEE"/>
    <w:rsid w:val="00DF5D46"/>
    <w:rsid w:val="00DF7954"/>
    <w:rsid w:val="00E204AC"/>
    <w:rsid w:val="00E74AC5"/>
    <w:rsid w:val="00EB0A4B"/>
    <w:rsid w:val="00EB6228"/>
    <w:rsid w:val="00F55BFD"/>
    <w:rsid w:val="00F750A6"/>
    <w:rsid w:val="0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6E4E-E163-4D3D-A747-72DFD65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dulani</dc:creator>
  <cp:keywords/>
  <dc:description/>
  <cp:lastModifiedBy>Prof. G. R. A. Kumar</cp:lastModifiedBy>
  <cp:revision>2</cp:revision>
  <dcterms:created xsi:type="dcterms:W3CDTF">2019-01-22T07:19:00Z</dcterms:created>
  <dcterms:modified xsi:type="dcterms:W3CDTF">2019-01-22T07:19:00Z</dcterms:modified>
</cp:coreProperties>
</file>